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18D0" w:rsidRDefault="007618D0" w:rsidP="007618D0">
      <w:pPr>
        <w:pStyle w:val="a3"/>
        <w:spacing w:before="0" w:after="0" w:line="240" w:lineRule="auto"/>
        <w:rPr>
          <w:rFonts w:ascii="华文中宋" w:eastAsia="华文中宋" w:hAnsi="华文中宋"/>
          <w:b w:val="0"/>
          <w:color w:val="0D0D0D" w:themeColor="text1" w:themeTint="F2"/>
          <w:sz w:val="30"/>
          <w:szCs w:val="30"/>
        </w:rPr>
      </w:pPr>
      <w:r>
        <w:rPr>
          <w:rFonts w:ascii="华文中宋" w:eastAsia="华文中宋" w:hAnsi="华文中宋" w:hint="eastAsia"/>
          <w:color w:val="0D0D0D" w:themeColor="text1" w:themeTint="F2"/>
        </w:rPr>
        <w:t>自由探索计划“天目启航”专项项目选题征集表</w:t>
      </w:r>
    </w:p>
    <w:p w:rsidR="007618D0" w:rsidRDefault="007618D0" w:rsidP="007618D0">
      <w:pPr>
        <w:rPr>
          <w:color w:val="0D0D0D" w:themeColor="text1" w:themeTint="F2"/>
        </w:rPr>
      </w:pPr>
    </w:p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7618D0" w:rsidTr="00257864">
        <w:trPr>
          <w:trHeight w:val="489"/>
        </w:trPr>
        <w:tc>
          <w:tcPr>
            <w:tcW w:w="1277" w:type="dxa"/>
            <w:vAlign w:val="center"/>
          </w:tcPr>
          <w:p w:rsidR="007618D0" w:rsidRDefault="007618D0" w:rsidP="00257864">
            <w:pPr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教师姓名</w:t>
            </w:r>
          </w:p>
        </w:tc>
        <w:tc>
          <w:tcPr>
            <w:tcW w:w="2943" w:type="dxa"/>
            <w:vAlign w:val="center"/>
          </w:tcPr>
          <w:p w:rsidR="007618D0" w:rsidRDefault="007618D0" w:rsidP="00257864">
            <w:pPr>
              <w:jc w:val="center"/>
              <w:rPr>
                <w:b/>
                <w:color w:val="0D0D0D" w:themeColor="text1" w:themeTint="F2"/>
              </w:rPr>
            </w:pPr>
            <w:proofErr w:type="gramStart"/>
            <w:r>
              <w:rPr>
                <w:rFonts w:hint="eastAsia"/>
                <w:b/>
                <w:color w:val="0D0D0D" w:themeColor="text1" w:themeTint="F2"/>
              </w:rPr>
              <w:t>周洁敏</w:t>
            </w:r>
            <w:proofErr w:type="gramEnd"/>
          </w:p>
        </w:tc>
        <w:tc>
          <w:tcPr>
            <w:tcW w:w="1134" w:type="dxa"/>
            <w:vAlign w:val="center"/>
          </w:tcPr>
          <w:p w:rsidR="007618D0" w:rsidRDefault="007618D0" w:rsidP="00257864">
            <w:pPr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学</w:t>
            </w:r>
            <w:r>
              <w:rPr>
                <w:rFonts w:hint="eastAsia"/>
                <w:b/>
                <w:color w:val="0D0D0D" w:themeColor="text1" w:themeTint="F2"/>
              </w:rPr>
              <w:t xml:space="preserve"> </w:t>
            </w:r>
            <w:r>
              <w:rPr>
                <w:rFonts w:hint="eastAsia"/>
                <w:b/>
                <w:color w:val="0D0D0D" w:themeColor="text1" w:themeTint="F2"/>
              </w:rPr>
              <w:t>院</w:t>
            </w:r>
          </w:p>
        </w:tc>
        <w:tc>
          <w:tcPr>
            <w:tcW w:w="3606" w:type="dxa"/>
            <w:vAlign w:val="center"/>
          </w:tcPr>
          <w:p w:rsidR="007618D0" w:rsidRDefault="007618D0" w:rsidP="00257864">
            <w:pPr>
              <w:ind w:left="113" w:right="113"/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民航学院</w:t>
            </w:r>
          </w:p>
        </w:tc>
      </w:tr>
      <w:tr w:rsidR="007618D0" w:rsidTr="00257864">
        <w:trPr>
          <w:trHeight w:val="489"/>
        </w:trPr>
        <w:tc>
          <w:tcPr>
            <w:tcW w:w="1277" w:type="dxa"/>
            <w:vAlign w:val="center"/>
          </w:tcPr>
          <w:p w:rsidR="007618D0" w:rsidRDefault="007618D0" w:rsidP="00257864">
            <w:pPr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职</w:t>
            </w:r>
            <w:r>
              <w:rPr>
                <w:rFonts w:hint="eastAsia"/>
                <w:b/>
                <w:color w:val="0D0D0D" w:themeColor="text1" w:themeTint="F2"/>
              </w:rPr>
              <w:t xml:space="preserve">  </w:t>
            </w:r>
            <w:r>
              <w:rPr>
                <w:rFonts w:hint="eastAsia"/>
                <w:b/>
                <w:color w:val="0D0D0D" w:themeColor="text1" w:themeTint="F2"/>
              </w:rPr>
              <w:t>称</w:t>
            </w:r>
          </w:p>
        </w:tc>
        <w:tc>
          <w:tcPr>
            <w:tcW w:w="2943" w:type="dxa"/>
            <w:vAlign w:val="center"/>
          </w:tcPr>
          <w:p w:rsidR="007618D0" w:rsidRDefault="007618D0" w:rsidP="00257864">
            <w:pPr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研究员</w:t>
            </w:r>
          </w:p>
        </w:tc>
        <w:tc>
          <w:tcPr>
            <w:tcW w:w="1134" w:type="dxa"/>
            <w:vAlign w:val="center"/>
          </w:tcPr>
          <w:p w:rsidR="007618D0" w:rsidRDefault="007618D0" w:rsidP="00257864">
            <w:pPr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联系方式</w:t>
            </w:r>
          </w:p>
        </w:tc>
        <w:tc>
          <w:tcPr>
            <w:tcW w:w="3606" w:type="dxa"/>
            <w:vAlign w:val="center"/>
          </w:tcPr>
          <w:p w:rsidR="007618D0" w:rsidRDefault="007618D0" w:rsidP="00257864">
            <w:pPr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18051975451</w:t>
            </w:r>
          </w:p>
        </w:tc>
      </w:tr>
      <w:tr w:rsidR="007618D0" w:rsidTr="00257864">
        <w:trPr>
          <w:trHeight w:val="489"/>
        </w:trPr>
        <w:tc>
          <w:tcPr>
            <w:tcW w:w="1277" w:type="dxa"/>
            <w:vAlign w:val="center"/>
          </w:tcPr>
          <w:p w:rsidR="007618D0" w:rsidRDefault="007618D0" w:rsidP="00257864">
            <w:pPr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邮</w:t>
            </w:r>
            <w:r>
              <w:rPr>
                <w:rFonts w:hint="eastAsia"/>
                <w:b/>
                <w:color w:val="0D0D0D" w:themeColor="text1" w:themeTint="F2"/>
              </w:rPr>
              <w:t xml:space="preserve"> </w:t>
            </w:r>
            <w:r>
              <w:rPr>
                <w:rFonts w:hint="eastAsia"/>
                <w:b/>
                <w:color w:val="0D0D0D" w:themeColor="text1" w:themeTint="F2"/>
              </w:rPr>
              <w:t>箱</w:t>
            </w:r>
          </w:p>
        </w:tc>
        <w:tc>
          <w:tcPr>
            <w:tcW w:w="2943" w:type="dxa"/>
            <w:vAlign w:val="center"/>
          </w:tcPr>
          <w:p w:rsidR="007618D0" w:rsidRDefault="007618D0" w:rsidP="00257864">
            <w:pPr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jieminzh@nuaa.edu.cn</w:t>
            </w:r>
          </w:p>
        </w:tc>
        <w:tc>
          <w:tcPr>
            <w:tcW w:w="1134" w:type="dxa"/>
            <w:vAlign w:val="center"/>
          </w:tcPr>
          <w:p w:rsidR="007618D0" w:rsidRDefault="007618D0" w:rsidP="00257864">
            <w:pPr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研究方向</w:t>
            </w:r>
          </w:p>
        </w:tc>
        <w:tc>
          <w:tcPr>
            <w:tcW w:w="3606" w:type="dxa"/>
            <w:vAlign w:val="center"/>
          </w:tcPr>
          <w:p w:rsidR="007618D0" w:rsidRDefault="007618D0" w:rsidP="00257864">
            <w:pPr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航空电气工程</w:t>
            </w:r>
          </w:p>
        </w:tc>
      </w:tr>
      <w:tr w:rsidR="007618D0" w:rsidTr="00257864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7618D0" w:rsidRDefault="007618D0" w:rsidP="00257864">
            <w:pPr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:rsidR="007618D0" w:rsidRDefault="007618D0" w:rsidP="00257864">
            <w:pPr>
              <w:rPr>
                <w:b/>
                <w:color w:val="0D0D0D" w:themeColor="text1" w:themeTint="F2"/>
              </w:rPr>
            </w:pPr>
            <w:bookmarkStart w:id="0" w:name="_GoBack"/>
            <w:r>
              <w:rPr>
                <w:rFonts w:ascii="宋体" w:hAnsi="宋体" w:cs="宋体" w:hint="eastAsia"/>
                <w:color w:val="0D0D0D" w:themeColor="text1" w:themeTint="F2"/>
                <w:sz w:val="24"/>
                <w:szCs w:val="28"/>
              </w:rPr>
              <w:t>基于Ansys Maxwell磁元件高频效应研究</w:t>
            </w:r>
            <w:bookmarkEnd w:id="0"/>
          </w:p>
        </w:tc>
      </w:tr>
      <w:tr w:rsidR="007618D0" w:rsidTr="00257864">
        <w:trPr>
          <w:cantSplit/>
          <w:trHeight w:val="6089"/>
        </w:trPr>
        <w:tc>
          <w:tcPr>
            <w:tcW w:w="1277" w:type="dxa"/>
            <w:textDirection w:val="tbRlV"/>
            <w:vAlign w:val="center"/>
          </w:tcPr>
          <w:p w:rsidR="007618D0" w:rsidRDefault="007618D0" w:rsidP="00257864">
            <w:pPr>
              <w:ind w:left="113" w:right="113"/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项</w:t>
            </w:r>
            <w:r>
              <w:rPr>
                <w:rFonts w:hint="eastAsia"/>
                <w:b/>
                <w:color w:val="0D0D0D" w:themeColor="text1" w:themeTint="F2"/>
              </w:rPr>
              <w:t xml:space="preserve"> </w:t>
            </w:r>
            <w:r>
              <w:rPr>
                <w:rFonts w:hint="eastAsia"/>
                <w:b/>
                <w:color w:val="0D0D0D" w:themeColor="text1" w:themeTint="F2"/>
              </w:rPr>
              <w:t>目</w:t>
            </w:r>
            <w:r>
              <w:rPr>
                <w:rFonts w:hint="eastAsia"/>
                <w:b/>
                <w:color w:val="0D0D0D" w:themeColor="text1" w:themeTint="F2"/>
              </w:rPr>
              <w:t xml:space="preserve"> </w:t>
            </w:r>
            <w:r>
              <w:rPr>
                <w:rFonts w:hint="eastAsia"/>
                <w:b/>
                <w:color w:val="0D0D0D" w:themeColor="text1" w:themeTint="F2"/>
              </w:rPr>
              <w:t>简</w:t>
            </w:r>
            <w:r>
              <w:rPr>
                <w:rFonts w:hint="eastAsia"/>
                <w:b/>
                <w:color w:val="0D0D0D" w:themeColor="text1" w:themeTint="F2"/>
              </w:rPr>
              <w:t xml:space="preserve"> </w:t>
            </w:r>
            <w:proofErr w:type="gramStart"/>
            <w:r>
              <w:rPr>
                <w:rFonts w:hint="eastAsia"/>
                <w:b/>
                <w:color w:val="0D0D0D" w:themeColor="text1" w:themeTint="F2"/>
              </w:rPr>
              <w:t>介</w:t>
            </w:r>
            <w:proofErr w:type="gramEnd"/>
            <w:r>
              <w:rPr>
                <w:rFonts w:hint="eastAsia"/>
                <w:b/>
                <w:color w:val="0D0D0D" w:themeColor="text1" w:themeTint="F2"/>
              </w:rPr>
              <w:t>（</w:t>
            </w:r>
            <w:r>
              <w:rPr>
                <w:rFonts w:hint="eastAsia"/>
                <w:b/>
                <w:color w:val="0D0D0D" w:themeColor="text1" w:themeTint="F2"/>
              </w:rPr>
              <w:t>2</w:t>
            </w:r>
            <w:r>
              <w:rPr>
                <w:b/>
                <w:color w:val="0D0D0D" w:themeColor="text1" w:themeTint="F2"/>
              </w:rPr>
              <w:t>00</w:t>
            </w:r>
            <w:r>
              <w:rPr>
                <w:rFonts w:hint="eastAsia"/>
                <w:b/>
                <w:color w:val="0D0D0D" w:themeColor="text1" w:themeTint="F2"/>
              </w:rPr>
              <w:t>字左右）</w:t>
            </w:r>
          </w:p>
        </w:tc>
        <w:tc>
          <w:tcPr>
            <w:tcW w:w="7683" w:type="dxa"/>
            <w:gridSpan w:val="3"/>
          </w:tcPr>
          <w:p w:rsidR="007618D0" w:rsidRDefault="007618D0" w:rsidP="00257864">
            <w:pPr>
              <w:shd w:val="solid" w:color="FFFFFF" w:fill="auto"/>
              <w:autoSpaceDN w:val="0"/>
              <w:spacing w:line="315" w:lineRule="atLeast"/>
              <w:ind w:firstLineChars="200" w:firstLine="480"/>
              <w:jc w:val="left"/>
              <w:rPr>
                <w:color w:val="0D0D0D" w:themeColor="text1" w:themeTint="F2"/>
                <w:sz w:val="24"/>
              </w:rPr>
            </w:pPr>
            <w:proofErr w:type="gramStart"/>
            <w:r>
              <w:rPr>
                <w:rFonts w:hint="eastAsia"/>
                <w:color w:val="0D0D0D" w:themeColor="text1" w:themeTint="F2"/>
                <w:sz w:val="24"/>
              </w:rPr>
              <w:t>集肤效应</w:t>
            </w:r>
            <w:proofErr w:type="gramEnd"/>
            <w:r>
              <w:rPr>
                <w:rFonts w:hint="eastAsia"/>
                <w:color w:val="0D0D0D" w:themeColor="text1" w:themeTint="F2"/>
                <w:sz w:val="24"/>
              </w:rPr>
              <w:t>和邻近效应会引气高频损耗，具有一定的隐蔽性，甚至影响电子电气设备的可靠性，通过仿真手段对高频磁元件的电磁效应进行研究，得出一些有用的结论。</w:t>
            </w:r>
          </w:p>
          <w:p w:rsidR="007618D0" w:rsidRDefault="007618D0" w:rsidP="00257864">
            <w:pPr>
              <w:shd w:val="solid" w:color="FFFFFF" w:fill="auto"/>
              <w:autoSpaceDN w:val="0"/>
              <w:spacing w:line="315" w:lineRule="atLeast"/>
              <w:ind w:firstLineChars="200" w:firstLine="480"/>
              <w:jc w:val="left"/>
              <w:rPr>
                <w:color w:val="0D0D0D" w:themeColor="text1" w:themeTint="F2"/>
                <w:sz w:val="24"/>
              </w:rPr>
            </w:pPr>
          </w:p>
          <w:p w:rsidR="007618D0" w:rsidRDefault="007618D0" w:rsidP="00257864">
            <w:pPr>
              <w:shd w:val="solid" w:color="FFFFFF" w:fill="auto"/>
              <w:autoSpaceDN w:val="0"/>
              <w:spacing w:line="315" w:lineRule="atLeast"/>
              <w:ind w:firstLineChars="200" w:firstLine="480"/>
              <w:jc w:val="left"/>
              <w:rPr>
                <w:color w:val="0D0D0D" w:themeColor="text1" w:themeTint="F2"/>
                <w:sz w:val="24"/>
              </w:rPr>
            </w:pPr>
            <w:r>
              <w:rPr>
                <w:rFonts w:hint="eastAsia"/>
                <w:color w:val="0D0D0D" w:themeColor="text1" w:themeTint="F2"/>
                <w:sz w:val="24"/>
              </w:rPr>
              <w:t>项目采用</w:t>
            </w:r>
            <w:r>
              <w:rPr>
                <w:rFonts w:hint="eastAsia"/>
                <w:color w:val="0D0D0D" w:themeColor="text1" w:themeTint="F2"/>
                <w:sz w:val="24"/>
              </w:rPr>
              <w:t>Ansys Maxwell</w:t>
            </w:r>
            <w:r>
              <w:rPr>
                <w:rFonts w:hint="eastAsia"/>
                <w:color w:val="0D0D0D" w:themeColor="text1" w:themeTint="F2"/>
                <w:sz w:val="24"/>
              </w:rPr>
              <w:t>软件对高频变压器中的高频效应进行分析，研究，得出高频变压器制作的有效方法。</w:t>
            </w:r>
          </w:p>
        </w:tc>
      </w:tr>
      <w:tr w:rsidR="007618D0" w:rsidTr="00257864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:rsidR="007618D0" w:rsidRDefault="007618D0" w:rsidP="00257864">
            <w:pPr>
              <w:ind w:left="113" w:right="113"/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人</w:t>
            </w:r>
            <w:r>
              <w:rPr>
                <w:rFonts w:hint="eastAsia"/>
                <w:b/>
                <w:color w:val="0D0D0D" w:themeColor="text1" w:themeTint="F2"/>
              </w:rPr>
              <w:t xml:space="preserve"> </w:t>
            </w:r>
            <w:r>
              <w:rPr>
                <w:rFonts w:hint="eastAsia"/>
                <w:b/>
                <w:color w:val="0D0D0D" w:themeColor="text1" w:themeTint="F2"/>
              </w:rPr>
              <w:t>员</w:t>
            </w:r>
            <w:r>
              <w:rPr>
                <w:rFonts w:hint="eastAsia"/>
                <w:b/>
                <w:color w:val="0D0D0D" w:themeColor="text1" w:themeTint="F2"/>
              </w:rPr>
              <w:t xml:space="preserve"> </w:t>
            </w:r>
            <w:r>
              <w:rPr>
                <w:rFonts w:hint="eastAsia"/>
                <w:b/>
                <w:color w:val="0D0D0D" w:themeColor="text1" w:themeTint="F2"/>
              </w:rPr>
              <w:t>技</w:t>
            </w:r>
            <w:r>
              <w:rPr>
                <w:rFonts w:hint="eastAsia"/>
                <w:b/>
                <w:color w:val="0D0D0D" w:themeColor="text1" w:themeTint="F2"/>
              </w:rPr>
              <w:t xml:space="preserve"> </w:t>
            </w:r>
            <w:r>
              <w:rPr>
                <w:rFonts w:hint="eastAsia"/>
                <w:b/>
                <w:color w:val="0D0D0D" w:themeColor="text1" w:themeTint="F2"/>
              </w:rPr>
              <w:t>术</w:t>
            </w:r>
            <w:r>
              <w:rPr>
                <w:rFonts w:hint="eastAsia"/>
                <w:b/>
                <w:color w:val="0D0D0D" w:themeColor="text1" w:themeTint="F2"/>
              </w:rPr>
              <w:t xml:space="preserve"> </w:t>
            </w:r>
            <w:r>
              <w:rPr>
                <w:rFonts w:hint="eastAsia"/>
                <w:b/>
                <w:color w:val="0D0D0D" w:themeColor="text1" w:themeTint="F2"/>
              </w:rPr>
              <w:t>需</w:t>
            </w:r>
            <w:r>
              <w:rPr>
                <w:rFonts w:hint="eastAsia"/>
                <w:b/>
                <w:color w:val="0D0D0D" w:themeColor="text1" w:themeTint="F2"/>
              </w:rPr>
              <w:t xml:space="preserve"> </w:t>
            </w:r>
            <w:r>
              <w:rPr>
                <w:rFonts w:hint="eastAsia"/>
                <w:b/>
                <w:color w:val="0D0D0D" w:themeColor="text1" w:themeTint="F2"/>
              </w:rPr>
              <w:t>求</w:t>
            </w:r>
          </w:p>
        </w:tc>
        <w:tc>
          <w:tcPr>
            <w:tcW w:w="2943" w:type="dxa"/>
            <w:vAlign w:val="center"/>
          </w:tcPr>
          <w:p w:rsidR="007618D0" w:rsidRDefault="007618D0" w:rsidP="00257864">
            <w:pPr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主要职责、</w:t>
            </w:r>
            <w:r>
              <w:rPr>
                <w:b/>
                <w:color w:val="0D0D0D" w:themeColor="text1" w:themeTint="F2"/>
              </w:rPr>
              <w:t>任务</w:t>
            </w:r>
          </w:p>
        </w:tc>
        <w:tc>
          <w:tcPr>
            <w:tcW w:w="1134" w:type="dxa"/>
            <w:vAlign w:val="center"/>
          </w:tcPr>
          <w:p w:rsidR="007618D0" w:rsidRDefault="007618D0" w:rsidP="00257864">
            <w:pPr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需求人数</w:t>
            </w:r>
          </w:p>
        </w:tc>
        <w:tc>
          <w:tcPr>
            <w:tcW w:w="3606" w:type="dxa"/>
            <w:vAlign w:val="center"/>
          </w:tcPr>
          <w:p w:rsidR="007618D0" w:rsidRDefault="007618D0" w:rsidP="00257864">
            <w:pPr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专业及技能要求</w:t>
            </w:r>
          </w:p>
        </w:tc>
      </w:tr>
      <w:tr w:rsidR="007618D0" w:rsidTr="00257864">
        <w:trPr>
          <w:trHeight w:val="510"/>
        </w:trPr>
        <w:tc>
          <w:tcPr>
            <w:tcW w:w="1277" w:type="dxa"/>
            <w:vMerge/>
            <w:vAlign w:val="center"/>
          </w:tcPr>
          <w:p w:rsidR="007618D0" w:rsidRDefault="007618D0" w:rsidP="00257864">
            <w:pPr>
              <w:jc w:val="center"/>
              <w:rPr>
                <w:b/>
                <w:color w:val="0D0D0D" w:themeColor="text1" w:themeTint="F2"/>
              </w:rPr>
            </w:pPr>
          </w:p>
        </w:tc>
        <w:tc>
          <w:tcPr>
            <w:tcW w:w="2943" w:type="dxa"/>
            <w:vAlign w:val="center"/>
          </w:tcPr>
          <w:p w:rsidR="007618D0" w:rsidRDefault="007618D0" w:rsidP="00257864">
            <w:pPr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仿真研究高频磁元件</w:t>
            </w:r>
          </w:p>
        </w:tc>
        <w:tc>
          <w:tcPr>
            <w:tcW w:w="1134" w:type="dxa"/>
            <w:vAlign w:val="center"/>
          </w:tcPr>
          <w:p w:rsidR="007618D0" w:rsidRDefault="007618D0" w:rsidP="00257864">
            <w:pPr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2-3</w:t>
            </w:r>
            <w:r>
              <w:rPr>
                <w:rFonts w:hint="eastAsia"/>
                <w:b/>
                <w:color w:val="0D0D0D" w:themeColor="text1" w:themeTint="F2"/>
              </w:rPr>
              <w:t>人</w:t>
            </w:r>
          </w:p>
        </w:tc>
        <w:tc>
          <w:tcPr>
            <w:tcW w:w="3606" w:type="dxa"/>
            <w:vAlign w:val="center"/>
          </w:tcPr>
          <w:p w:rsidR="007618D0" w:rsidRDefault="007618D0" w:rsidP="00257864">
            <w:pPr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民航电子电气工程专业</w:t>
            </w:r>
          </w:p>
        </w:tc>
      </w:tr>
      <w:tr w:rsidR="007618D0" w:rsidTr="00257864">
        <w:trPr>
          <w:trHeight w:val="510"/>
        </w:trPr>
        <w:tc>
          <w:tcPr>
            <w:tcW w:w="1277" w:type="dxa"/>
            <w:vMerge/>
            <w:vAlign w:val="center"/>
          </w:tcPr>
          <w:p w:rsidR="007618D0" w:rsidRDefault="007618D0" w:rsidP="00257864">
            <w:pPr>
              <w:jc w:val="center"/>
              <w:rPr>
                <w:b/>
                <w:color w:val="0D0D0D" w:themeColor="text1" w:themeTint="F2"/>
              </w:rPr>
            </w:pPr>
          </w:p>
        </w:tc>
        <w:tc>
          <w:tcPr>
            <w:tcW w:w="2943" w:type="dxa"/>
            <w:vAlign w:val="center"/>
          </w:tcPr>
          <w:p w:rsidR="007618D0" w:rsidRDefault="007618D0" w:rsidP="00257864">
            <w:pPr>
              <w:jc w:val="center"/>
              <w:rPr>
                <w:b/>
                <w:color w:val="0D0D0D" w:themeColor="text1" w:themeTint="F2"/>
              </w:rPr>
            </w:pPr>
          </w:p>
        </w:tc>
        <w:tc>
          <w:tcPr>
            <w:tcW w:w="1134" w:type="dxa"/>
            <w:vAlign w:val="center"/>
          </w:tcPr>
          <w:p w:rsidR="007618D0" w:rsidRDefault="007618D0" w:rsidP="00257864">
            <w:pPr>
              <w:jc w:val="center"/>
              <w:rPr>
                <w:b/>
                <w:color w:val="0D0D0D" w:themeColor="text1" w:themeTint="F2"/>
              </w:rPr>
            </w:pPr>
          </w:p>
        </w:tc>
        <w:tc>
          <w:tcPr>
            <w:tcW w:w="3606" w:type="dxa"/>
            <w:vAlign w:val="center"/>
          </w:tcPr>
          <w:p w:rsidR="007618D0" w:rsidRDefault="007618D0" w:rsidP="00257864">
            <w:pPr>
              <w:jc w:val="center"/>
              <w:rPr>
                <w:b/>
                <w:color w:val="0D0D0D" w:themeColor="text1" w:themeTint="F2"/>
              </w:rPr>
            </w:pPr>
          </w:p>
        </w:tc>
      </w:tr>
      <w:tr w:rsidR="007618D0" w:rsidTr="00257864">
        <w:trPr>
          <w:trHeight w:val="510"/>
        </w:trPr>
        <w:tc>
          <w:tcPr>
            <w:tcW w:w="1277" w:type="dxa"/>
            <w:vMerge/>
            <w:vAlign w:val="center"/>
          </w:tcPr>
          <w:p w:rsidR="007618D0" w:rsidRDefault="007618D0" w:rsidP="00257864">
            <w:pPr>
              <w:jc w:val="center"/>
              <w:rPr>
                <w:b/>
                <w:color w:val="0D0D0D" w:themeColor="text1" w:themeTint="F2"/>
              </w:rPr>
            </w:pPr>
          </w:p>
        </w:tc>
        <w:tc>
          <w:tcPr>
            <w:tcW w:w="2943" w:type="dxa"/>
            <w:vAlign w:val="center"/>
          </w:tcPr>
          <w:p w:rsidR="007618D0" w:rsidRDefault="007618D0" w:rsidP="00257864">
            <w:pPr>
              <w:jc w:val="center"/>
              <w:rPr>
                <w:b/>
                <w:color w:val="0D0D0D" w:themeColor="text1" w:themeTint="F2"/>
              </w:rPr>
            </w:pPr>
          </w:p>
        </w:tc>
        <w:tc>
          <w:tcPr>
            <w:tcW w:w="1134" w:type="dxa"/>
            <w:vAlign w:val="center"/>
          </w:tcPr>
          <w:p w:rsidR="007618D0" w:rsidRDefault="007618D0" w:rsidP="00257864">
            <w:pPr>
              <w:jc w:val="center"/>
              <w:rPr>
                <w:b/>
                <w:color w:val="0D0D0D" w:themeColor="text1" w:themeTint="F2"/>
              </w:rPr>
            </w:pPr>
          </w:p>
        </w:tc>
        <w:tc>
          <w:tcPr>
            <w:tcW w:w="3606" w:type="dxa"/>
            <w:vAlign w:val="center"/>
          </w:tcPr>
          <w:p w:rsidR="007618D0" w:rsidRDefault="007618D0" w:rsidP="00257864">
            <w:pPr>
              <w:jc w:val="center"/>
              <w:rPr>
                <w:b/>
                <w:color w:val="0D0D0D" w:themeColor="text1" w:themeTint="F2"/>
              </w:rPr>
            </w:pPr>
          </w:p>
        </w:tc>
      </w:tr>
      <w:tr w:rsidR="007618D0" w:rsidTr="00257864">
        <w:trPr>
          <w:trHeight w:val="510"/>
        </w:trPr>
        <w:tc>
          <w:tcPr>
            <w:tcW w:w="1277" w:type="dxa"/>
            <w:vMerge/>
            <w:vAlign w:val="center"/>
          </w:tcPr>
          <w:p w:rsidR="007618D0" w:rsidRDefault="007618D0" w:rsidP="00257864">
            <w:pPr>
              <w:jc w:val="center"/>
              <w:rPr>
                <w:b/>
                <w:color w:val="0D0D0D" w:themeColor="text1" w:themeTint="F2"/>
              </w:rPr>
            </w:pPr>
          </w:p>
        </w:tc>
        <w:tc>
          <w:tcPr>
            <w:tcW w:w="2943" w:type="dxa"/>
            <w:vAlign w:val="center"/>
          </w:tcPr>
          <w:p w:rsidR="007618D0" w:rsidRDefault="007618D0" w:rsidP="00257864">
            <w:pPr>
              <w:jc w:val="center"/>
              <w:rPr>
                <w:b/>
                <w:color w:val="0D0D0D" w:themeColor="text1" w:themeTint="F2"/>
              </w:rPr>
            </w:pPr>
          </w:p>
        </w:tc>
        <w:tc>
          <w:tcPr>
            <w:tcW w:w="1134" w:type="dxa"/>
            <w:vAlign w:val="center"/>
          </w:tcPr>
          <w:p w:rsidR="007618D0" w:rsidRDefault="007618D0" w:rsidP="00257864">
            <w:pPr>
              <w:jc w:val="center"/>
              <w:rPr>
                <w:b/>
                <w:color w:val="0D0D0D" w:themeColor="text1" w:themeTint="F2"/>
              </w:rPr>
            </w:pPr>
          </w:p>
        </w:tc>
        <w:tc>
          <w:tcPr>
            <w:tcW w:w="3606" w:type="dxa"/>
            <w:vAlign w:val="center"/>
          </w:tcPr>
          <w:p w:rsidR="007618D0" w:rsidRDefault="007618D0" w:rsidP="00257864">
            <w:pPr>
              <w:jc w:val="center"/>
              <w:rPr>
                <w:b/>
                <w:color w:val="0D0D0D" w:themeColor="text1" w:themeTint="F2"/>
              </w:rPr>
            </w:pPr>
          </w:p>
        </w:tc>
      </w:tr>
      <w:tr w:rsidR="007618D0" w:rsidTr="00257864">
        <w:trPr>
          <w:trHeight w:val="391"/>
        </w:trPr>
        <w:tc>
          <w:tcPr>
            <w:tcW w:w="1277" w:type="dxa"/>
            <w:vMerge/>
            <w:vAlign w:val="center"/>
          </w:tcPr>
          <w:p w:rsidR="007618D0" w:rsidRDefault="007618D0" w:rsidP="00257864">
            <w:pPr>
              <w:jc w:val="center"/>
              <w:rPr>
                <w:b/>
                <w:color w:val="0D0D0D" w:themeColor="text1" w:themeTint="F2"/>
              </w:rPr>
            </w:pPr>
          </w:p>
        </w:tc>
        <w:tc>
          <w:tcPr>
            <w:tcW w:w="2943" w:type="dxa"/>
            <w:vAlign w:val="center"/>
          </w:tcPr>
          <w:p w:rsidR="007618D0" w:rsidRDefault="007618D0" w:rsidP="00257864">
            <w:pPr>
              <w:rPr>
                <w:color w:val="0D0D0D" w:themeColor="text1" w:themeTint="F2"/>
              </w:rPr>
            </w:pPr>
          </w:p>
        </w:tc>
        <w:tc>
          <w:tcPr>
            <w:tcW w:w="1134" w:type="dxa"/>
            <w:vAlign w:val="center"/>
          </w:tcPr>
          <w:p w:rsidR="007618D0" w:rsidRDefault="007618D0" w:rsidP="00257864">
            <w:pPr>
              <w:jc w:val="center"/>
              <w:rPr>
                <w:b/>
                <w:color w:val="0D0D0D" w:themeColor="text1" w:themeTint="F2"/>
              </w:rPr>
            </w:pPr>
          </w:p>
        </w:tc>
        <w:tc>
          <w:tcPr>
            <w:tcW w:w="3606" w:type="dxa"/>
            <w:vAlign w:val="center"/>
          </w:tcPr>
          <w:p w:rsidR="007618D0" w:rsidRDefault="007618D0" w:rsidP="00257864">
            <w:pPr>
              <w:jc w:val="center"/>
              <w:rPr>
                <w:b/>
                <w:color w:val="0D0D0D" w:themeColor="text1" w:themeTint="F2"/>
              </w:rPr>
            </w:pPr>
          </w:p>
        </w:tc>
      </w:tr>
      <w:tr w:rsidR="007618D0" w:rsidTr="00257864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:rsidR="007618D0" w:rsidRDefault="007618D0" w:rsidP="00257864">
            <w:pPr>
              <w:ind w:left="113" w:right="113"/>
              <w:jc w:val="center"/>
              <w:rPr>
                <w:b/>
                <w:color w:val="0D0D0D" w:themeColor="text1" w:themeTint="F2"/>
              </w:rPr>
            </w:pPr>
            <w:r>
              <w:rPr>
                <w:rFonts w:hint="eastAsia"/>
                <w:b/>
                <w:color w:val="0D0D0D" w:themeColor="text1" w:themeTint="F2"/>
              </w:rPr>
              <w:t>备</w:t>
            </w:r>
            <w:r>
              <w:rPr>
                <w:rFonts w:hint="eastAsia"/>
                <w:b/>
                <w:color w:val="0D0D0D" w:themeColor="text1" w:themeTint="F2"/>
              </w:rPr>
              <w:t xml:space="preserve">  </w:t>
            </w:r>
            <w:r>
              <w:rPr>
                <w:rFonts w:hint="eastAsia"/>
                <w:b/>
                <w:color w:val="0D0D0D" w:themeColor="text1" w:themeTint="F2"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:rsidR="007618D0" w:rsidRDefault="007618D0" w:rsidP="00257864">
            <w:pPr>
              <w:jc w:val="center"/>
              <w:rPr>
                <w:b/>
                <w:color w:val="0D0D0D" w:themeColor="text1" w:themeTint="F2"/>
              </w:rPr>
            </w:pPr>
          </w:p>
          <w:p w:rsidR="007618D0" w:rsidRDefault="007618D0" w:rsidP="00257864">
            <w:pPr>
              <w:rPr>
                <w:color w:val="0D0D0D" w:themeColor="text1" w:themeTint="F2"/>
              </w:rPr>
            </w:pPr>
          </w:p>
        </w:tc>
      </w:tr>
    </w:tbl>
    <w:p w:rsidR="007618D0" w:rsidRDefault="007618D0" w:rsidP="007618D0">
      <w:pPr>
        <w:rPr>
          <w:b/>
          <w:color w:val="0D0D0D" w:themeColor="text1" w:themeTint="F2"/>
        </w:rPr>
      </w:pPr>
    </w:p>
    <w:p w:rsidR="007618D0" w:rsidRDefault="007618D0">
      <w:pPr>
        <w:rPr>
          <w:rFonts w:hint="eastAsia"/>
        </w:rPr>
      </w:pPr>
    </w:p>
    <w:sectPr w:rsidR="007618D0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8D0"/>
    <w:rsid w:val="00761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A62B44"/>
  <w15:chartTrackingRefBased/>
  <w15:docId w15:val="{CA44450A-40A0-4E5E-95B2-594AD6DA8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618D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7618D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副标题 字符"/>
    <w:basedOn w:val="a0"/>
    <w:link w:val="a3"/>
    <w:qFormat/>
    <w:rsid w:val="007618D0"/>
    <w:rPr>
      <w:rFonts w:ascii="Cambria" w:eastAsia="宋体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2023-11-23T08:03:00Z</dcterms:created>
  <dcterms:modified xsi:type="dcterms:W3CDTF">2023-11-23T08:05:00Z</dcterms:modified>
</cp:coreProperties>
</file>